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BF1AD">
      <w:pPr>
        <w:pStyle w:val="3"/>
        <w:widowControl w:val="0"/>
        <w:spacing w:before="0" w:beforeAutospacing="0" w:after="0" w:afterAutospacing="0" w:line="600" w:lineRule="exact"/>
        <w:ind w:left="73" w:leftChars="35"/>
        <w:rPr>
          <w:rFonts w:ascii="黑体" w:hAnsi="黑体" w:eastAsia="黑体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仿宋_GB2312"/>
          <w:color w:val="000000"/>
          <w:sz w:val="28"/>
          <w:szCs w:val="28"/>
          <w:shd w:val="clear" w:color="auto" w:fill="FFFFFF"/>
        </w:rPr>
        <w:t>附件3</w:t>
      </w:r>
    </w:p>
    <w:p w14:paraId="2C42D666">
      <w:pPr>
        <w:spacing w:line="600" w:lineRule="exact"/>
        <w:jc w:val="center"/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shd w:val="clear" w:color="auto" w:fill="FFFFFF"/>
        </w:rPr>
      </w:pPr>
      <w:r>
        <w:rPr>
          <w:rFonts w:hint="eastAsia" w:ascii="方正小标宋简体" w:hAnsi="仿宋_GB2312" w:eastAsia="方正小标宋简体" w:cs="仿宋_GB2312"/>
          <w:color w:val="000000"/>
          <w:kern w:val="0"/>
          <w:sz w:val="44"/>
          <w:szCs w:val="44"/>
          <w:shd w:val="clear" w:color="auto" w:fill="FFFFFF"/>
        </w:rPr>
        <w:t>产业教授岗位需求表</w:t>
      </w:r>
    </w:p>
    <w:p w14:paraId="61C25482">
      <w:pPr>
        <w:pStyle w:val="2"/>
      </w:pPr>
      <w:bookmarkStart w:id="0" w:name="_GoBack"/>
      <w:bookmarkEnd w:id="0"/>
    </w:p>
    <w:tbl>
      <w:tblPr>
        <w:tblStyle w:val="4"/>
        <w:tblW w:w="149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740"/>
        <w:gridCol w:w="1440"/>
        <w:gridCol w:w="5895"/>
        <w:gridCol w:w="3091"/>
        <w:gridCol w:w="2015"/>
      </w:tblGrid>
      <w:tr w14:paraId="04465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866D8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82ACF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岗位名称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AB154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聘任数量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8D6AF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岗位职责简述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B698">
            <w:pPr>
              <w:spacing w:line="400" w:lineRule="exact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产业（专业）领域要求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2AB7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0EA8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8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5643E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6E52B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核工程与核技术</w:t>
            </w:r>
          </w:p>
          <w:p w14:paraId="69D5F29A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（核医疗方向）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25DAF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2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6B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（一）参与学院核医疗领域人才培养与教学工作，指导青年教师和学生参加生产实践；指导学生参加创新创业、科技创新和毕业设计等；</w:t>
            </w:r>
          </w:p>
          <w:p w14:paraId="23C18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（二）推动所在单位成为学校产教融合基地，接收学院毕业生到所在单位就业与实习；</w:t>
            </w:r>
          </w:p>
          <w:p w14:paraId="695E6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（三）搭建行业企业与学院对接的桥梁，与学院联合开展项目申报、专业建设、人才培养、科技开发、成果转化等；</w:t>
            </w:r>
          </w:p>
          <w:p w14:paraId="04A2F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（四）推动所在单位与学校共建核医疗现代产业学院，参与现代产业学院建设与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管理工作。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25C2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80" w:firstLineChars="200"/>
              <w:jc w:val="both"/>
              <w:textAlignment w:val="auto"/>
              <w:rPr>
                <w:rFonts w:eastAsia="仿宋_GB2312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聚焦</w:t>
            </w:r>
            <w:r>
              <w:rPr>
                <w:rFonts w:hint="eastAsia" w:ascii="仿宋_GB2312" w:hAnsi="仿宋" w:eastAsia="仿宋_GB2312"/>
              </w:rPr>
              <w:t>核医疗技术和装备，高新技术企业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负责人或技术研发负责人</w:t>
            </w:r>
            <w:r>
              <w:rPr>
                <w:rFonts w:hint="eastAsia" w:ascii="仿宋_GB2312" w:hAnsi="仿宋" w:eastAsia="仿宋_GB2312"/>
                <w:lang w:eastAsia="zh-CN"/>
              </w:rPr>
              <w:t>，</w:t>
            </w:r>
            <w:r>
              <w:rPr>
                <w:rFonts w:hint="eastAsia" w:ascii="仿宋_GB2312" w:hAnsi="仿宋" w:eastAsia="仿宋_GB2312"/>
              </w:rPr>
              <w:t>与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东华理工大学</w:t>
            </w:r>
            <w:r>
              <w:rPr>
                <w:rFonts w:hint="eastAsia" w:ascii="仿宋_GB2312" w:hAnsi="仿宋" w:eastAsia="仿宋_GB2312"/>
              </w:rPr>
              <w:t>核学科专业开展广泛合作，并就核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医疗</w:t>
            </w:r>
            <w:r>
              <w:rPr>
                <w:rFonts w:hint="eastAsia" w:ascii="仿宋_GB2312" w:hAnsi="仿宋" w:eastAsia="仿宋_GB2312"/>
              </w:rPr>
              <w:t>技术和装备</w:t>
            </w:r>
            <w:r>
              <w:rPr>
                <w:rFonts w:hint="eastAsia" w:ascii="仿宋_GB2312" w:hAnsi="仿宋" w:eastAsia="仿宋_GB2312"/>
                <w:lang w:val="en-US" w:eastAsia="zh-CN"/>
              </w:rPr>
              <w:t>等相关领域</w:t>
            </w:r>
            <w:r>
              <w:rPr>
                <w:rFonts w:hint="eastAsia" w:ascii="仿宋_GB2312" w:hAnsi="仿宋" w:eastAsia="仿宋_GB2312"/>
              </w:rPr>
              <w:t>签署合作协议。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DFE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仿宋_GB2312" w:hAnsi="仿宋" w:eastAsia="仿宋_GB2312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lang w:val="en-US" w:eastAsia="zh-CN"/>
              </w:rPr>
              <w:t>刘红芳</w:t>
            </w:r>
          </w:p>
          <w:p w14:paraId="79412EE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default" w:ascii="仿宋_GB2312" w:hAnsi="仿宋" w:eastAsia="仿宋_GB231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lang w:val="en-US" w:eastAsia="zh-CN"/>
              </w:rPr>
              <w:t>0791-83830153</w:t>
            </w:r>
          </w:p>
        </w:tc>
      </w:tr>
      <w:tr w14:paraId="2ABB3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0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B7918">
            <w:pPr>
              <w:adjustRightInd w:val="0"/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2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9E5F8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测绘工程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7F2C0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EF2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（一）参与学校人才培养与教学工作，指导青年教师和学生参加生产实践；指导学生参加创新创业、科技创新和毕业设计（论文）等；</w:t>
            </w:r>
          </w:p>
          <w:p w14:paraId="62825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（二）推动所在单位成为学校产教融合基地，接收学校毕业生到所在单位就业；</w:t>
            </w:r>
          </w:p>
          <w:p w14:paraId="7F4415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（三）搭建行业企业与学校对接的桥梁，与学校联合开展项目申报、专业建设、人才培养、科技开发、成果转化等；</w:t>
            </w:r>
          </w:p>
          <w:p w14:paraId="3C365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（四）推动所在单位与学校共建现代产业学院，参与现代产业学院建设与管理工作。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25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熟悉测绘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地理信息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行业发展现状与前沿技术，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精通导航定位、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北斗导航应用、三维激光扫描、实景三维、国土空间调查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规划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等核心业务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具备主持工程项目、生产组织、质量管控、成果交付的一线产业经验；能够结合产业真实工程案例开展实践教学、指导学生实习毕业设计，推动校企联合项目、技术攻关与成果转化。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CC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喻圣博</w:t>
            </w:r>
          </w:p>
          <w:p w14:paraId="29D12F39">
            <w:pPr>
              <w:pStyle w:val="2"/>
              <w:ind w:left="0" w:leftChars="0" w:firstLine="0" w:firstLineChars="0"/>
              <w:jc w:val="center"/>
              <w:rPr>
                <w:rFonts w:hint="eastAsia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  <w:t>0791-83897348</w:t>
            </w:r>
          </w:p>
        </w:tc>
      </w:tr>
      <w:tr w14:paraId="1DA0E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CA6A7">
            <w:pPr>
              <w:adjustRightInd w:val="0"/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12E27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软件工程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A417E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1E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一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人才培养与教学：参与软件工程专业人才培养方案修订，承担《智能软件开发标准化》《鸿蒙生态开发标准与实践》等课程教学；指导青年教师提升工程实践与标准化教学能力；指导学生参加“挑战杯</w:t>
            </w:r>
            <w:r>
              <w:rPr>
                <w:rFonts w:hint="eastAsia" w:eastAsia="仿宋_GB2312"/>
                <w:sz w:val="24"/>
                <w:lang w:eastAsia="zh-CN"/>
              </w:rPr>
              <w:t>”“</w:t>
            </w:r>
            <w:r>
              <w:rPr>
                <w:rFonts w:hint="eastAsia" w:eastAsia="仿宋_GB2312"/>
                <w:sz w:val="24"/>
              </w:rPr>
              <w:t>中国国际大学生创新创业赛”等科技创新竞赛及毕业设计（论文），强化学生标准化意识与实践能力。</w:t>
            </w:r>
          </w:p>
          <w:p w14:paraId="6E6D2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二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产教融合基地建设：推动所在单位（智能软件或信创领域头部企业）成为学校产教融合基地，</w:t>
            </w:r>
            <w:r>
              <w:rPr>
                <w:rFonts w:hint="eastAsia" w:eastAsia="仿宋_GB2312"/>
                <w:sz w:val="24"/>
                <w:lang w:val="en-US" w:eastAsia="zh-CN"/>
              </w:rPr>
              <w:t>满足</w:t>
            </w:r>
            <w:r>
              <w:rPr>
                <w:rFonts w:hint="eastAsia" w:eastAsia="仿宋_GB2312"/>
                <w:sz w:val="24"/>
              </w:rPr>
              <w:t>每年接收一定数量的软件工程专业学生开展标准化岗位实习实训</w:t>
            </w:r>
            <w:r>
              <w:rPr>
                <w:rFonts w:hint="eastAsia" w:eastAsia="仿宋_GB2312"/>
                <w:sz w:val="24"/>
                <w:lang w:val="en-US" w:eastAsia="zh-CN"/>
              </w:rPr>
              <w:t>要求</w:t>
            </w:r>
            <w:r>
              <w:rPr>
                <w:rFonts w:hint="eastAsia" w:eastAsia="仿宋_GB2312"/>
                <w:sz w:val="24"/>
              </w:rPr>
              <w:t>，并积极推荐优秀毕业生到所在单位就业。</w:t>
            </w:r>
          </w:p>
          <w:p w14:paraId="2C39E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三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桥梁搭建与项目合作：搭建行业企业与学校对接的桥梁，联合开展智能软件开发、鸿蒙国产化开发等方向的科研项目申报、标准化教材与案例集开发、科技攻关及科技成果转化。</w:t>
            </w:r>
          </w:p>
          <w:p w14:paraId="2D804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四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现代产业学院建设：深度参与学校现代产业学院（或软件学院产教融合平台）的建设与管理工作，推动校企共建“智能软件标准化实训区”或“鸿蒙国产化开发实训区”，协助构建“理论教学</w:t>
            </w:r>
            <w:r>
              <w:rPr>
                <w:rFonts w:hint="eastAsia" w:eastAsia="仿宋_GB2312"/>
                <w:sz w:val="24"/>
                <w:lang w:eastAsia="zh-CN"/>
              </w:rPr>
              <w:t>－</w:t>
            </w:r>
            <w:r>
              <w:rPr>
                <w:rFonts w:hint="eastAsia" w:eastAsia="仿宋_GB2312"/>
                <w:sz w:val="24"/>
              </w:rPr>
              <w:t>项目实训</w:t>
            </w:r>
            <w:r>
              <w:rPr>
                <w:rFonts w:hint="eastAsia" w:eastAsia="仿宋_GB2312"/>
                <w:sz w:val="24"/>
                <w:lang w:eastAsia="zh-CN"/>
              </w:rPr>
              <w:t>－</w:t>
            </w:r>
            <w:r>
              <w:rPr>
                <w:rFonts w:hint="eastAsia" w:eastAsia="仿宋_GB2312"/>
                <w:sz w:val="24"/>
              </w:rPr>
              <w:t>工业实践”一体化标准化人才培养体系。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F2A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一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产业领域：智能软件开发、信息技术应用创新（信创）、鸿蒙生态应用开发、软件质量与标准化。</w:t>
            </w:r>
          </w:p>
          <w:p w14:paraId="4F538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二</w:t>
            </w:r>
            <w:r>
              <w:rPr>
                <w:rFonts w:hint="eastAsia" w:eastAsia="仿宋_GB2312"/>
                <w:sz w:val="24"/>
                <w:lang w:eastAsia="zh-CN"/>
              </w:rPr>
              <w:t>）</w:t>
            </w:r>
            <w:r>
              <w:rPr>
                <w:rFonts w:hint="eastAsia" w:eastAsia="仿宋_GB2312"/>
                <w:sz w:val="24"/>
              </w:rPr>
              <w:t>专业要求：</w:t>
            </w:r>
          </w:p>
          <w:p w14:paraId="31CE9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1. 具有计算机、软件工程或相关学科本科及以上学位；</w:t>
            </w:r>
          </w:p>
          <w:p w14:paraId="6BBEB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2. 具备高级职称或丰富的企业管理经验；</w:t>
            </w:r>
          </w:p>
          <w:p w14:paraId="2C600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left"/>
              <w:textAlignment w:val="auto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3</w:t>
            </w:r>
            <w:r>
              <w:rPr>
                <w:rFonts w:hint="eastAsia" w:eastAsia="仿宋_GB2312"/>
                <w:sz w:val="24"/>
              </w:rPr>
              <w:t>. 熟悉软件工程国际/国家/行业标准（如ISO/IEC 12207、CMMI、ISTQB、鸿蒙开发规范等），有参与标准制定或标准化项目实践经验者优先；</w:t>
            </w:r>
          </w:p>
          <w:p w14:paraId="699554BA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eastAsia="仿宋_GB2312"/>
                <w:sz w:val="24"/>
              </w:rPr>
            </w:pPr>
          </w:p>
          <w:p w14:paraId="64652F9D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65638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240" w:firstLineChars="100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陈迟</w:t>
            </w:r>
          </w:p>
          <w:p w14:paraId="0462D34F">
            <w:pPr>
              <w:pStyle w:val="2"/>
              <w:ind w:left="0" w:leftChars="0" w:firstLine="0" w:firstLineChars="0"/>
              <w:jc w:val="center"/>
              <w:rPr>
                <w:rFonts w:hint="default" w:eastAsia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  <w:t>18107449899</w:t>
            </w:r>
          </w:p>
          <w:p w14:paraId="45FF6ABB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ind w:firstLine="240" w:firstLineChars="100"/>
              <w:textAlignment w:val="auto"/>
              <w:rPr>
                <w:rFonts w:hint="default" w:eastAsia="仿宋_GB2312"/>
                <w:sz w:val="24"/>
                <w:lang w:val="en-US" w:eastAsia="zh-CN"/>
              </w:rPr>
            </w:pPr>
          </w:p>
        </w:tc>
      </w:tr>
      <w:tr w14:paraId="5B1D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62B89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4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0028D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人工智能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8DAB4">
            <w:pPr>
              <w:adjustRightInd w:val="0"/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4C3E4">
            <w:pPr>
              <w:adjustRightInd w:val="0"/>
              <w:snapToGrid w:val="0"/>
              <w:spacing w:line="400" w:lineRule="exact"/>
              <w:ind w:firstLine="480" w:firstLineChars="200"/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承担“AI+选矿”实践课程与研究生双导师指导；牵头矿石智能识别、分选调控、流程优化等技术攻关；共建产教融合平台，推动成果转化与产业反哺。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9D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矿物加工工程（选矿工程）与人工智能、智能控制交叉领域；或矿业工程、计算机科学与技术等相关学科，且须具备智能选矿、矿物加工过程智能化或矿山AI应用的实际产业经验</w:t>
            </w:r>
            <w:r>
              <w:rPr>
                <w:rFonts w:hint="default" w:eastAsia="仿宋_GB2312"/>
                <w:sz w:val="24"/>
                <w:lang w:val="en-US" w:eastAsia="zh-CN"/>
              </w:rPr>
              <w:t>。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9F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王海龙</w:t>
            </w:r>
          </w:p>
          <w:p w14:paraId="2202509F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  <w:t>0791-83897971</w:t>
            </w:r>
          </w:p>
        </w:tc>
      </w:tr>
      <w:tr w14:paraId="08914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24F15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5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1887F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化学工程与工艺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D8B3E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5430C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一</w:t>
            </w:r>
            <w:r>
              <w:rPr>
                <w:rFonts w:hint="eastAsia" w:eastAsia="仿宋_GB2312"/>
                <w:sz w:val="24"/>
              </w:rPr>
              <w:t>）参与专业建设：参与化学工程与工艺专业培养方案的制订或修订；参与共建产教融合型课程，将企业案例转化为教学项目；结合化工行业标准（如化工安全分析）对现有课程内容提出改进建议，确保教学内容符合工程教育专业认证及行业准入要求。</w:t>
            </w:r>
          </w:p>
          <w:p w14:paraId="76D93975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二</w:t>
            </w:r>
            <w:r>
              <w:rPr>
                <w:rFonts w:hint="eastAsia" w:eastAsia="仿宋_GB2312"/>
                <w:sz w:val="24"/>
              </w:rPr>
              <w:t>）承担实践教学与毕业设计（论文）指导：面向师生开设化工产业前沿、工程伦理、安全生产等主题讲座；作为企业导师指导毕业设计或</w:t>
            </w:r>
            <w:r>
              <w:rPr>
                <w:rFonts w:hint="eastAsia" w:eastAsia="仿宋_GB2312"/>
                <w:sz w:val="24"/>
                <w:lang w:eastAsia="zh-CN"/>
              </w:rPr>
              <w:t>毕业论文</w:t>
            </w:r>
            <w:r>
              <w:rPr>
                <w:rFonts w:hint="eastAsia" w:eastAsia="仿宋_GB2312"/>
                <w:sz w:val="24"/>
              </w:rPr>
              <w:t>（每年至少3</w:t>
            </w:r>
            <w:r>
              <w:rPr>
                <w:rFonts w:hint="eastAsia" w:eastAsia="仿宋_GB2312"/>
                <w:sz w:val="24"/>
                <w:lang w:eastAsia="zh-CN"/>
              </w:rPr>
              <w:t>～</w:t>
            </w:r>
            <w:r>
              <w:rPr>
                <w:rFonts w:hint="eastAsia" w:eastAsia="仿宋_GB2312"/>
                <w:sz w:val="24"/>
              </w:rPr>
              <w:t>4个学生）；承担实习实训基地的教学。</w:t>
            </w:r>
          </w:p>
          <w:p w14:paraId="75DE8A06">
            <w:pPr>
              <w:snapToGrid w:val="0"/>
              <w:spacing w:line="400" w:lineRule="exact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三</w:t>
            </w:r>
            <w:r>
              <w:rPr>
                <w:rFonts w:hint="eastAsia" w:eastAsia="仿宋_GB2312"/>
                <w:sz w:val="24"/>
              </w:rPr>
              <w:t>）以导师身份指导、培养至少1名青年教师参与企业工程实践计划，提升教师工程能力。</w:t>
            </w:r>
          </w:p>
          <w:p w14:paraId="0E3F71FA">
            <w:pPr>
              <w:snapToGrid w:val="0"/>
              <w:spacing w:line="400" w:lineRule="exact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四</w:t>
            </w:r>
            <w:r>
              <w:rPr>
                <w:rFonts w:hint="eastAsia" w:eastAsia="仿宋_GB2312"/>
                <w:sz w:val="24"/>
              </w:rPr>
              <w:t>）共建产学研用平台：所在单位与专业/学院共建大学生创新实践平台。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8DC63">
            <w:pPr>
              <w:snapToGrid w:val="0"/>
              <w:spacing w:line="40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一</w:t>
            </w:r>
            <w:r>
              <w:rPr>
                <w:rFonts w:hint="eastAsia" w:eastAsia="仿宋_GB2312"/>
                <w:sz w:val="24"/>
              </w:rPr>
              <w:t>）产业教授所在领域须与化学工程与工艺专业核心课程形成对应，覆盖石油化工、精细化工、化工安全与环保、化工设计与装备、化工新材料、核化工等方向，能够提供可转化为教学项目的真实工程案例；</w:t>
            </w:r>
          </w:p>
          <w:p w14:paraId="3B4349AD">
            <w:pPr>
              <w:snapToGrid w:val="0"/>
              <w:spacing w:line="400" w:lineRule="exac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二</w:t>
            </w:r>
            <w:r>
              <w:rPr>
                <w:rFonts w:hint="eastAsia" w:eastAsia="仿宋_GB2312"/>
                <w:sz w:val="24"/>
              </w:rPr>
              <w:t>）导师本人须在化工生产、工程设计或技术研发岗位连续工作5年以上，具有高级工程师及以上职称或注册化工工程师等执业资格，并具备能参与化工仪表与设备、工艺优化、化工安全等相关领域的讲座、毕业设计指导等教学活动的意愿与能力；</w:t>
            </w:r>
          </w:p>
          <w:p w14:paraId="5DFBE6F7">
            <w:pPr>
              <w:snapToGrid w:val="0"/>
              <w:spacing w:line="400" w:lineRule="exac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三</w:t>
            </w:r>
            <w:r>
              <w:rPr>
                <w:rFonts w:hint="eastAsia" w:eastAsia="仿宋_GB2312"/>
                <w:sz w:val="24"/>
              </w:rPr>
              <w:t>）所在单位应为化工相关生产企业、化工设计院、高新技术企业、核工业，具备规范的安全合规资质和接纳青年教师实践、学生实习的条件，且有校企合作基础者优先。</w:t>
            </w:r>
          </w:p>
        </w:tc>
        <w:tc>
          <w:tcPr>
            <w:tcW w:w="20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D488">
            <w:pPr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张家涛</w:t>
            </w:r>
          </w:p>
          <w:p w14:paraId="2E3789FB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  <w:t>0791-83897982</w:t>
            </w:r>
          </w:p>
        </w:tc>
      </w:tr>
      <w:tr w14:paraId="62EF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A13E8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6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EFE54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应用化学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7163A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0FA80">
            <w:pPr>
              <w:adjustRightInd w:val="0"/>
              <w:snapToGrid w:val="0"/>
              <w:spacing w:line="400" w:lineRule="exact"/>
              <w:jc w:val="both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一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>参与</w:t>
            </w:r>
            <w:r>
              <w:rPr>
                <w:rFonts w:hint="eastAsia" w:eastAsia="仿宋_GB2312"/>
                <w:sz w:val="24"/>
              </w:rPr>
              <w:t>学校人才培养与教学工作</w:t>
            </w:r>
            <w:r>
              <w:rPr>
                <w:rFonts w:eastAsia="仿宋_GB2312"/>
                <w:sz w:val="24"/>
              </w:rPr>
              <w:t>，指导</w:t>
            </w:r>
            <w:r>
              <w:rPr>
                <w:rFonts w:hint="eastAsia" w:eastAsia="仿宋_GB2312"/>
                <w:sz w:val="24"/>
              </w:rPr>
              <w:t>青年教师和</w:t>
            </w:r>
            <w:r>
              <w:rPr>
                <w:rFonts w:eastAsia="仿宋_GB2312"/>
                <w:sz w:val="24"/>
              </w:rPr>
              <w:t>学生</w:t>
            </w:r>
            <w:r>
              <w:rPr>
                <w:rFonts w:hint="eastAsia" w:eastAsia="仿宋_GB2312"/>
                <w:sz w:val="24"/>
              </w:rPr>
              <w:t>参加</w:t>
            </w:r>
            <w:r>
              <w:rPr>
                <w:rFonts w:eastAsia="仿宋_GB2312"/>
                <w:sz w:val="24"/>
              </w:rPr>
              <w:t>生产实践</w:t>
            </w:r>
            <w:r>
              <w:rPr>
                <w:rFonts w:hint="eastAsia" w:eastAsia="仿宋_GB2312"/>
                <w:sz w:val="24"/>
              </w:rPr>
              <w:t>；指导学生参加创新创业、</w:t>
            </w:r>
            <w:r>
              <w:rPr>
                <w:rFonts w:eastAsia="仿宋_GB2312"/>
                <w:sz w:val="24"/>
              </w:rPr>
              <w:t>科技创新</w:t>
            </w:r>
            <w:r>
              <w:rPr>
                <w:rFonts w:hint="eastAsia" w:eastAsia="仿宋_GB2312"/>
                <w:sz w:val="24"/>
              </w:rPr>
              <w:t>和</w:t>
            </w:r>
            <w:r>
              <w:rPr>
                <w:rFonts w:eastAsia="仿宋_GB2312"/>
                <w:sz w:val="24"/>
              </w:rPr>
              <w:t>毕业设计</w:t>
            </w:r>
            <w:r>
              <w:rPr>
                <w:rFonts w:hint="eastAsia" w:eastAsia="仿宋_GB2312"/>
                <w:sz w:val="24"/>
              </w:rPr>
              <w:t>（论文）等</w:t>
            </w:r>
            <w:r>
              <w:rPr>
                <w:rFonts w:eastAsia="仿宋_GB2312"/>
                <w:sz w:val="24"/>
              </w:rPr>
              <w:t>；</w:t>
            </w:r>
          </w:p>
          <w:p w14:paraId="32F544D2">
            <w:pPr>
              <w:adjustRightInd w:val="0"/>
              <w:snapToGrid w:val="0"/>
              <w:spacing w:line="400" w:lineRule="exact"/>
              <w:jc w:val="both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二</w:t>
            </w:r>
            <w:r>
              <w:rPr>
                <w:rFonts w:eastAsia="仿宋_GB2312"/>
                <w:sz w:val="24"/>
              </w:rPr>
              <w:t>）推动所在单位成为</w:t>
            </w:r>
            <w:r>
              <w:rPr>
                <w:rFonts w:hint="eastAsia" w:eastAsia="仿宋_GB2312"/>
                <w:sz w:val="24"/>
              </w:rPr>
              <w:t>学校产教融合</w:t>
            </w:r>
            <w:r>
              <w:rPr>
                <w:rFonts w:eastAsia="仿宋_GB2312"/>
                <w:sz w:val="24"/>
              </w:rPr>
              <w:t>基地，</w:t>
            </w:r>
            <w:r>
              <w:rPr>
                <w:rFonts w:hint="eastAsia" w:eastAsia="仿宋_GB2312"/>
                <w:sz w:val="24"/>
              </w:rPr>
              <w:t>接收学校</w:t>
            </w:r>
            <w:r>
              <w:rPr>
                <w:rFonts w:eastAsia="仿宋_GB2312"/>
                <w:sz w:val="24"/>
              </w:rPr>
              <w:t>毕业生到所在单位就业</w:t>
            </w:r>
            <w:r>
              <w:rPr>
                <w:rFonts w:hint="eastAsia" w:eastAsia="仿宋_GB2312"/>
                <w:sz w:val="24"/>
              </w:rPr>
              <w:t>；</w:t>
            </w:r>
          </w:p>
          <w:p w14:paraId="7053488E">
            <w:pPr>
              <w:adjustRightInd w:val="0"/>
              <w:snapToGrid w:val="0"/>
              <w:spacing w:line="400" w:lineRule="exact"/>
              <w:jc w:val="both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三</w:t>
            </w:r>
            <w:r>
              <w:rPr>
                <w:rFonts w:hint="eastAsia" w:eastAsia="仿宋_GB2312"/>
                <w:sz w:val="24"/>
              </w:rPr>
              <w:t>）搭建行业企业与学校对接的桥梁，与学校联合开展项目申报、专业建设、人才培养、科技开发、成果转化等；</w:t>
            </w:r>
          </w:p>
          <w:p w14:paraId="094D0DDD">
            <w:pPr>
              <w:snapToGrid w:val="0"/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  <w:lang w:val="en-US" w:eastAsia="zh-CN"/>
              </w:rPr>
              <w:t>四</w:t>
            </w:r>
            <w:r>
              <w:rPr>
                <w:rFonts w:hint="eastAsia" w:eastAsia="仿宋_GB2312"/>
                <w:sz w:val="24"/>
              </w:rPr>
              <w:t>）推</w:t>
            </w:r>
            <w:r>
              <w:rPr>
                <w:rFonts w:eastAsia="仿宋_GB2312"/>
                <w:sz w:val="24"/>
              </w:rPr>
              <w:t>动所在</w:t>
            </w:r>
            <w:r>
              <w:rPr>
                <w:rFonts w:hint="eastAsia" w:eastAsia="仿宋_GB2312"/>
                <w:sz w:val="24"/>
              </w:rPr>
              <w:t>单位</w:t>
            </w:r>
            <w:r>
              <w:rPr>
                <w:rFonts w:eastAsia="仿宋_GB2312"/>
                <w:sz w:val="24"/>
              </w:rPr>
              <w:t>与</w:t>
            </w:r>
            <w:r>
              <w:rPr>
                <w:rFonts w:hint="eastAsia" w:eastAsia="仿宋_GB2312"/>
                <w:sz w:val="24"/>
              </w:rPr>
              <w:t>学校</w:t>
            </w:r>
            <w:r>
              <w:rPr>
                <w:rFonts w:eastAsia="仿宋_GB2312"/>
                <w:sz w:val="24"/>
              </w:rPr>
              <w:t>共建</w:t>
            </w:r>
            <w:r>
              <w:rPr>
                <w:rFonts w:hint="eastAsia" w:eastAsia="仿宋_GB2312"/>
                <w:sz w:val="24"/>
              </w:rPr>
              <w:t>现代产业学院，</w:t>
            </w:r>
            <w:r>
              <w:rPr>
                <w:rFonts w:eastAsia="仿宋_GB2312"/>
                <w:sz w:val="24"/>
              </w:rPr>
              <w:t>参与</w:t>
            </w:r>
            <w:r>
              <w:rPr>
                <w:rFonts w:hint="eastAsia" w:eastAsia="仿宋_GB2312"/>
                <w:sz w:val="24"/>
              </w:rPr>
              <w:t>现代产业学院建设与管理</w:t>
            </w:r>
            <w:r>
              <w:rPr>
                <w:rFonts w:eastAsia="仿宋_GB2312"/>
                <w:sz w:val="24"/>
              </w:rPr>
              <w:t>工作</w:t>
            </w:r>
            <w:r>
              <w:rPr>
                <w:rFonts w:hint="eastAsia" w:eastAsia="仿宋_GB2312"/>
                <w:sz w:val="24"/>
              </w:rPr>
              <w:t>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5FBFF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面向应用化学及相关产业领域，候选人</w:t>
            </w:r>
            <w:r>
              <w:rPr>
                <w:rFonts w:hint="eastAsia" w:eastAsia="仿宋_GB2312"/>
                <w:sz w:val="24"/>
                <w:lang w:eastAsia="zh-CN"/>
              </w:rPr>
              <w:t>原则上</w:t>
            </w:r>
            <w:r>
              <w:rPr>
                <w:rFonts w:hint="eastAsia" w:eastAsia="仿宋_GB2312"/>
                <w:sz w:val="24"/>
              </w:rPr>
              <w:t>应具有高级职称或企业高级技术、管理职务，兼具丰富的产业实践经验和较强的行业资源整合能力，熟悉相关产业技术发展趋势和人才需求，具备指导青年教师和学生参加生产实践、创新创业、科技创新及毕业设计（论文）的能力；能够推动所在单位与学校开展合作，接收学校毕业生就业，联合开展项目申报、人才培养、科技开发与成果转化等工作。</w:t>
            </w:r>
          </w:p>
        </w:tc>
        <w:tc>
          <w:tcPr>
            <w:tcW w:w="20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F530F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</w:rPr>
            </w:pPr>
          </w:p>
        </w:tc>
      </w:tr>
      <w:tr w14:paraId="0FD41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6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19FAE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7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F348A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电子信息工程</w:t>
            </w:r>
          </w:p>
          <w:p w14:paraId="1FCA2B8E">
            <w:pPr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4E804">
            <w:pPr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77740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一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/>
                <w:kern w:val="0"/>
                <w:sz w:val="24"/>
              </w:rPr>
              <w:t>参与学校人才培养与教学工作，指导青年教师和学生参加生产实践；指导学生参加创新创业、科技创新和毕业设计（论文）等；</w:t>
            </w:r>
          </w:p>
          <w:p w14:paraId="45C6A7D1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二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/>
                <w:kern w:val="0"/>
                <w:sz w:val="24"/>
              </w:rPr>
              <w:t>推动所在单位成为学校产教融合基地，接收学校毕业生到所在单位就业；</w:t>
            </w:r>
          </w:p>
          <w:p w14:paraId="7120E765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ascii="仿宋_GB2312" w:hAnsi="仿宋_GB2312" w:eastAsia="仿宋_GB2312" w:cs="仿宋_GB2312"/>
                <w:sz w:val="24"/>
              </w:rPr>
              <w:t>搭建行业企业与</w:t>
            </w:r>
            <w:r>
              <w:rPr>
                <w:rFonts w:ascii="仿宋_GB2312" w:hAnsi="仿宋" w:eastAsia="仿宋_GB2312" w:cstheme="minorBidi"/>
                <w:sz w:val="24"/>
              </w:rPr>
              <w:t>学校</w:t>
            </w:r>
            <w:r>
              <w:rPr>
                <w:rFonts w:ascii="仿宋_GB2312" w:hAnsi="仿宋_GB2312" w:eastAsia="仿宋_GB2312" w:cs="仿宋_GB2312"/>
                <w:sz w:val="24"/>
              </w:rPr>
              <w:t>对接的桥梁，与</w:t>
            </w:r>
            <w:r>
              <w:rPr>
                <w:rFonts w:ascii="仿宋_GB2312" w:hAnsi="仿宋" w:eastAsia="仿宋_GB2312" w:cstheme="minorBidi"/>
                <w:sz w:val="24"/>
              </w:rPr>
              <w:t>学校</w:t>
            </w:r>
            <w:r>
              <w:rPr>
                <w:rFonts w:ascii="仿宋_GB2312" w:hAnsi="仿宋_GB2312" w:eastAsia="仿宋_GB2312" w:cs="仿宋_GB2312"/>
                <w:sz w:val="24"/>
              </w:rPr>
              <w:t>联合开展项目申报、专业建设、人才培养、科技开发、成果转化等；</w:t>
            </w:r>
          </w:p>
          <w:p w14:paraId="6C816360">
            <w:pPr>
              <w:snapToGrid w:val="0"/>
              <w:spacing w:line="400" w:lineRule="exact"/>
              <w:jc w:val="both"/>
              <w:rPr>
                <w:rFonts w:hint="eastAsia" w:eastAsia="仿宋_GB2312"/>
                <w:sz w:val="24"/>
              </w:rPr>
            </w:pPr>
            <w:r>
              <w:rPr>
                <w:rFonts w:hint="eastAsia" w:ascii="仿宋_GB2312" w:hAnsi="仿宋" w:eastAsia="仿宋_GB2312" w:cstheme="minorBidi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theme="minorBidi"/>
                <w:sz w:val="24"/>
                <w:lang w:val="en-US" w:eastAsia="zh-CN"/>
              </w:rPr>
              <w:t>四</w:t>
            </w:r>
            <w:r>
              <w:rPr>
                <w:rFonts w:hint="eastAsia" w:ascii="仿宋_GB2312" w:hAnsi="仿宋" w:eastAsia="仿宋_GB2312" w:cstheme="minorBidi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 w:cstheme="minorBidi"/>
                <w:sz w:val="24"/>
              </w:rPr>
              <w:t>推动所在单位与学校共建现代产业学院，参与现代产业学院建设与管理工作。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F6B16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电子信息产业</w:t>
            </w:r>
          </w:p>
        </w:tc>
        <w:tc>
          <w:tcPr>
            <w:tcW w:w="20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ED9D9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吴峻楠</w:t>
            </w:r>
          </w:p>
          <w:p w14:paraId="4C4986DF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0791-83897792</w:t>
            </w:r>
          </w:p>
        </w:tc>
      </w:tr>
      <w:tr w14:paraId="4189B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D0D93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8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4C8D8">
            <w:pPr>
              <w:snapToGrid w:val="0"/>
              <w:spacing w:line="4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自动化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1318A1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BD798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一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/>
                <w:kern w:val="0"/>
                <w:sz w:val="24"/>
              </w:rPr>
              <w:t>参与学校人才培养与教学工作，指导青年教师和学生参加生产实践；指导学生参加创新创业、科技创新和毕业设计（论文）等；</w:t>
            </w:r>
          </w:p>
          <w:p w14:paraId="5D00C98A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>二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/>
                <w:kern w:val="0"/>
                <w:sz w:val="24"/>
              </w:rPr>
              <w:t>推动所在单位成为学校产教融合基地，接收学校毕业生到所在单位就业；</w:t>
            </w:r>
          </w:p>
          <w:p w14:paraId="3C8A5C0F"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）</w:t>
            </w:r>
            <w:r>
              <w:rPr>
                <w:rFonts w:ascii="仿宋_GB2312" w:hAnsi="仿宋_GB2312" w:eastAsia="仿宋_GB2312" w:cs="仿宋_GB2312"/>
                <w:sz w:val="24"/>
              </w:rPr>
              <w:t>搭建行业企业与</w:t>
            </w:r>
            <w:r>
              <w:rPr>
                <w:rFonts w:ascii="仿宋_GB2312" w:hAnsi="仿宋" w:eastAsia="仿宋_GB2312" w:cstheme="minorBidi"/>
                <w:sz w:val="24"/>
              </w:rPr>
              <w:t>学校</w:t>
            </w:r>
            <w:r>
              <w:rPr>
                <w:rFonts w:ascii="仿宋_GB2312" w:hAnsi="仿宋_GB2312" w:eastAsia="仿宋_GB2312" w:cs="仿宋_GB2312"/>
                <w:sz w:val="24"/>
              </w:rPr>
              <w:t>对接的桥梁，与</w:t>
            </w:r>
            <w:r>
              <w:rPr>
                <w:rFonts w:ascii="仿宋_GB2312" w:hAnsi="仿宋" w:eastAsia="仿宋_GB2312" w:cstheme="minorBidi"/>
                <w:sz w:val="24"/>
              </w:rPr>
              <w:t>学校</w:t>
            </w:r>
            <w:r>
              <w:rPr>
                <w:rFonts w:ascii="仿宋_GB2312" w:hAnsi="仿宋_GB2312" w:eastAsia="仿宋_GB2312" w:cs="仿宋_GB2312"/>
                <w:sz w:val="24"/>
              </w:rPr>
              <w:t>联合开展项目申报、专业建设、人才培养、科技开发、成果转化等；</w:t>
            </w:r>
          </w:p>
          <w:p w14:paraId="7622C70C">
            <w:pPr>
              <w:snapToGrid w:val="0"/>
              <w:spacing w:line="400" w:lineRule="exact"/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 w:cstheme="minorBidi"/>
                <w:sz w:val="24"/>
                <w:lang w:eastAsia="zh-CN"/>
              </w:rPr>
              <w:t>（</w:t>
            </w:r>
            <w:r>
              <w:rPr>
                <w:rFonts w:hint="eastAsia" w:ascii="仿宋_GB2312" w:hAnsi="仿宋" w:eastAsia="仿宋_GB2312" w:cstheme="minorBidi"/>
                <w:sz w:val="24"/>
                <w:lang w:val="en-US" w:eastAsia="zh-CN"/>
              </w:rPr>
              <w:t>四</w:t>
            </w:r>
            <w:r>
              <w:rPr>
                <w:rFonts w:hint="eastAsia" w:ascii="仿宋_GB2312" w:hAnsi="仿宋" w:eastAsia="仿宋_GB2312" w:cstheme="minorBidi"/>
                <w:sz w:val="24"/>
                <w:lang w:eastAsia="zh-CN"/>
              </w:rPr>
              <w:t>）</w:t>
            </w:r>
            <w:r>
              <w:rPr>
                <w:rFonts w:ascii="仿宋_GB2312" w:hAnsi="仿宋" w:eastAsia="仿宋_GB2312" w:cstheme="minorBidi"/>
                <w:sz w:val="24"/>
              </w:rPr>
              <w:t>推动所在单位与学校共建现代产业学院，参与现代产业学院建设与管理工作。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76430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电子信息产业</w:t>
            </w:r>
          </w:p>
        </w:tc>
        <w:tc>
          <w:tcPr>
            <w:tcW w:w="20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B387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</w:rPr>
            </w:pPr>
          </w:p>
        </w:tc>
      </w:tr>
      <w:tr w14:paraId="12AA7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2943D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9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46D37">
            <w:pPr>
              <w:adjustRightInd w:val="0"/>
              <w:snapToGrid w:val="0"/>
              <w:spacing w:line="4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电子科学与技术</w:t>
            </w:r>
          </w:p>
          <w:p w14:paraId="367FA8B2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703F9">
            <w:pPr>
              <w:snapToGrid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FBE60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ascii="仿宋_GB2312" w:hAnsi="仿宋" w:eastAsia="仿宋_GB2312"/>
                <w:kern w:val="0"/>
                <w:sz w:val="24"/>
              </w:rPr>
              <w:t>（一）参与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学校人才培养与教学工作</w:t>
            </w:r>
            <w:r>
              <w:rPr>
                <w:rFonts w:ascii="仿宋_GB2312" w:hAnsi="仿宋" w:eastAsia="仿宋_GB2312"/>
                <w:kern w:val="0"/>
                <w:sz w:val="24"/>
              </w:rPr>
              <w:t>，指导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青年教师和</w:t>
            </w:r>
            <w:r>
              <w:rPr>
                <w:rFonts w:ascii="仿宋_GB2312" w:hAnsi="仿宋" w:eastAsia="仿宋_GB2312"/>
                <w:kern w:val="0"/>
                <w:sz w:val="24"/>
              </w:rPr>
              <w:t>学生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参加</w:t>
            </w:r>
            <w:r>
              <w:rPr>
                <w:rFonts w:ascii="仿宋_GB2312" w:hAnsi="仿宋" w:eastAsia="仿宋_GB2312"/>
                <w:kern w:val="0"/>
                <w:sz w:val="24"/>
              </w:rPr>
              <w:t>生产实践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；指导学生参加创新创业、</w:t>
            </w:r>
            <w:r>
              <w:rPr>
                <w:rFonts w:ascii="仿宋_GB2312" w:hAnsi="仿宋" w:eastAsia="仿宋_GB2312"/>
                <w:kern w:val="0"/>
                <w:sz w:val="24"/>
              </w:rPr>
              <w:t>科技创新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和</w:t>
            </w:r>
            <w:r>
              <w:rPr>
                <w:rFonts w:ascii="仿宋_GB2312" w:hAnsi="仿宋" w:eastAsia="仿宋_GB2312"/>
                <w:kern w:val="0"/>
                <w:sz w:val="24"/>
              </w:rPr>
              <w:t>毕业设计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（论文）等</w:t>
            </w:r>
            <w:r>
              <w:rPr>
                <w:rFonts w:ascii="仿宋_GB2312" w:hAnsi="仿宋" w:eastAsia="仿宋_GB2312"/>
                <w:kern w:val="0"/>
                <w:sz w:val="24"/>
              </w:rPr>
              <w:t>；</w:t>
            </w:r>
          </w:p>
          <w:p w14:paraId="1CCDEE40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ascii="仿宋_GB2312" w:hAnsi="仿宋" w:eastAsia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二</w:t>
            </w:r>
            <w:r>
              <w:rPr>
                <w:rFonts w:ascii="仿宋_GB2312" w:hAnsi="仿宋" w:eastAsia="仿宋_GB2312"/>
                <w:kern w:val="0"/>
                <w:sz w:val="24"/>
              </w:rPr>
              <w:t>）推动所在单位成为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学校产教融合</w:t>
            </w:r>
            <w:r>
              <w:rPr>
                <w:rFonts w:ascii="仿宋_GB2312" w:hAnsi="仿宋" w:eastAsia="仿宋_GB2312"/>
                <w:kern w:val="0"/>
                <w:sz w:val="24"/>
              </w:rPr>
              <w:t>基地，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接收学校</w:t>
            </w:r>
            <w:r>
              <w:rPr>
                <w:rFonts w:ascii="仿宋_GB2312" w:hAnsi="仿宋" w:eastAsia="仿宋_GB2312"/>
                <w:kern w:val="0"/>
                <w:sz w:val="24"/>
              </w:rPr>
              <w:t>毕业生到所在单位就业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；</w:t>
            </w:r>
          </w:p>
          <w:p w14:paraId="12BF5488">
            <w:pPr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（三）搭建行业企业与学校对接的桥梁，与学校联合开展项目申报、专业建设、人才培养、科技开发、成果转化等；</w:t>
            </w:r>
          </w:p>
          <w:p w14:paraId="1A9E4343">
            <w:pPr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（四）推</w:t>
            </w:r>
            <w:r>
              <w:rPr>
                <w:rFonts w:ascii="仿宋_GB2312" w:hAnsi="仿宋" w:eastAsia="仿宋_GB2312"/>
                <w:kern w:val="0"/>
                <w:sz w:val="24"/>
              </w:rPr>
              <w:t>动所在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单位</w:t>
            </w:r>
            <w:r>
              <w:rPr>
                <w:rFonts w:ascii="仿宋_GB2312" w:hAnsi="仿宋" w:eastAsia="仿宋_GB2312"/>
                <w:kern w:val="0"/>
                <w:sz w:val="24"/>
              </w:rPr>
              <w:t>与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学校</w:t>
            </w:r>
            <w:r>
              <w:rPr>
                <w:rFonts w:ascii="仿宋_GB2312" w:hAnsi="仿宋" w:eastAsia="仿宋_GB2312"/>
                <w:kern w:val="0"/>
                <w:sz w:val="24"/>
              </w:rPr>
              <w:t>共建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现代产业学院，</w:t>
            </w:r>
            <w:r>
              <w:rPr>
                <w:rFonts w:ascii="仿宋_GB2312" w:hAnsi="仿宋" w:eastAsia="仿宋_GB2312"/>
                <w:kern w:val="0"/>
                <w:sz w:val="24"/>
              </w:rPr>
              <w:t>参与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现代产业学院建设与管理</w:t>
            </w:r>
            <w:r>
              <w:rPr>
                <w:rFonts w:ascii="仿宋_GB2312" w:hAnsi="仿宋" w:eastAsia="仿宋_GB2312"/>
                <w:kern w:val="0"/>
                <w:sz w:val="24"/>
              </w:rPr>
              <w:t>工作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CA297">
            <w:pPr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电子信息领域</w:t>
            </w:r>
          </w:p>
          <w:p w14:paraId="0BE9E514">
            <w:pPr>
              <w:jc w:val="center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集成电路封装</w:t>
            </w:r>
          </w:p>
        </w:tc>
        <w:tc>
          <w:tcPr>
            <w:tcW w:w="201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2257C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</w:rPr>
            </w:pPr>
          </w:p>
        </w:tc>
      </w:tr>
      <w:tr w14:paraId="766A1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A8F6D">
            <w:pPr>
              <w:adjustRightInd w:val="0"/>
              <w:snapToGrid w:val="0"/>
              <w:spacing w:line="4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10</w:t>
            </w:r>
          </w:p>
        </w:tc>
        <w:tc>
          <w:tcPr>
            <w:tcW w:w="1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175D">
            <w:pPr>
              <w:jc w:val="center"/>
              <w:rPr>
                <w:rFonts w:ascii="仿宋_GB2312" w:hAnsi="仿宋" w:eastAsia="仿宋_GB2312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机械工程</w:t>
            </w:r>
          </w:p>
          <w:p w14:paraId="1D3A9DD3">
            <w:pPr>
              <w:jc w:val="center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产业教授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CE8BE">
            <w:pPr>
              <w:snapToGrid w:val="0"/>
              <w:spacing w:line="400" w:lineRule="exact"/>
              <w:jc w:val="center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24"/>
              </w:rPr>
              <w:t>1</w:t>
            </w:r>
          </w:p>
        </w:tc>
        <w:tc>
          <w:tcPr>
            <w:tcW w:w="58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90F4E">
            <w:pPr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" w:eastAsia="仿宋_GB2312"/>
                <w:kern w:val="0"/>
                <w:sz w:val="24"/>
              </w:rPr>
              <w:t>人才培养与教学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、</w:t>
            </w:r>
            <w:r>
              <w:rPr>
                <w:rFonts w:ascii="仿宋_GB2312" w:hAnsi="仿宋" w:eastAsia="仿宋_GB2312"/>
                <w:kern w:val="0"/>
                <w:sz w:val="24"/>
              </w:rPr>
              <w:t>产教融合与基地建设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、</w:t>
            </w:r>
            <w:r>
              <w:rPr>
                <w:rFonts w:ascii="仿宋_GB2312" w:hAnsi="仿宋" w:eastAsia="仿宋_GB2312"/>
                <w:kern w:val="0"/>
                <w:sz w:val="24"/>
              </w:rPr>
              <w:t>科研与技术攻关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、</w:t>
            </w:r>
            <w:r>
              <w:rPr>
                <w:rFonts w:ascii="仿宋_GB2312" w:hAnsi="仿宋" w:eastAsia="仿宋_GB2312"/>
                <w:kern w:val="0"/>
                <w:sz w:val="24"/>
              </w:rPr>
              <w:t>师资与学科建设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>、</w:t>
            </w:r>
            <w:r>
              <w:rPr>
                <w:rFonts w:ascii="仿宋_GB2312" w:hAnsi="仿宋" w:eastAsia="仿宋_GB2312"/>
                <w:kern w:val="0"/>
                <w:sz w:val="24"/>
              </w:rPr>
              <w:t>就业与实习推荐</w:t>
            </w:r>
            <w:r>
              <w:rPr>
                <w:rFonts w:hint="eastAsia" w:ascii="仿宋_GB2312" w:hAnsi="仿宋" w:eastAsia="仿宋_GB2312"/>
                <w:kern w:val="0"/>
                <w:sz w:val="24"/>
                <w:lang w:eastAsia="zh-CN"/>
              </w:rPr>
              <w:t>。</w:t>
            </w:r>
          </w:p>
        </w:tc>
        <w:tc>
          <w:tcPr>
            <w:tcW w:w="3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FA5A0">
            <w:pPr>
              <w:adjustRightInd w:val="0"/>
              <w:jc w:val="both"/>
              <w:rPr>
                <w:rFonts w:hint="eastAsia" w:ascii="仿宋_GB2312" w:hAnsi="仿宋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>核心领域：汽车电子、智能硬件、机电一体化、制冷与低温工程、物联网工程。</w:t>
            </w:r>
          </w:p>
        </w:tc>
        <w:tc>
          <w:tcPr>
            <w:tcW w:w="20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E0DBB">
            <w:pPr>
              <w:snapToGrid w:val="0"/>
              <w:spacing w:line="400" w:lineRule="exact"/>
              <w:ind w:firstLine="480" w:firstLineChars="200"/>
              <w:jc w:val="both"/>
              <w:rPr>
                <w:rFonts w:hint="eastAsia" w:eastAsia="仿宋_GB2312"/>
                <w:sz w:val="24"/>
              </w:rPr>
            </w:pPr>
          </w:p>
        </w:tc>
      </w:tr>
    </w:tbl>
    <w:p w14:paraId="54221CA3">
      <w:pPr>
        <w:spacing w:before="156" w:beforeLines="50" w:line="400" w:lineRule="exac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</w:rPr>
        <w:t>注：“岗位名称”原则上与学院招生专业表述一致。</w:t>
      </w:r>
    </w:p>
    <w:p w14:paraId="000B017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ZGZiMDNmODU1MzBlODU0OGEzZjY1NWVjY2ZjZTMifQ=="/>
  </w:docVars>
  <w:rsids>
    <w:rsidRoot w:val="3A854EEE"/>
    <w:rsid w:val="004F6054"/>
    <w:rsid w:val="008207BA"/>
    <w:rsid w:val="009F5DE7"/>
    <w:rsid w:val="00B95ACE"/>
    <w:rsid w:val="00BE63BC"/>
    <w:rsid w:val="00C51423"/>
    <w:rsid w:val="03F2407C"/>
    <w:rsid w:val="07905C93"/>
    <w:rsid w:val="08C51C9E"/>
    <w:rsid w:val="0ECA0F98"/>
    <w:rsid w:val="175E6BB9"/>
    <w:rsid w:val="20B918BC"/>
    <w:rsid w:val="24125580"/>
    <w:rsid w:val="26FB62CD"/>
    <w:rsid w:val="2A111E36"/>
    <w:rsid w:val="2AC11170"/>
    <w:rsid w:val="2B9D1BD3"/>
    <w:rsid w:val="2C6B1CD2"/>
    <w:rsid w:val="326A47D9"/>
    <w:rsid w:val="33587C34"/>
    <w:rsid w:val="344D6161"/>
    <w:rsid w:val="3A854EEE"/>
    <w:rsid w:val="3BEB6BC5"/>
    <w:rsid w:val="3ECC2B23"/>
    <w:rsid w:val="45961716"/>
    <w:rsid w:val="4B9E1C59"/>
    <w:rsid w:val="4D9F43E8"/>
    <w:rsid w:val="4DEC157A"/>
    <w:rsid w:val="4EC229C8"/>
    <w:rsid w:val="50AD75AC"/>
    <w:rsid w:val="530E71D9"/>
    <w:rsid w:val="534F5F1B"/>
    <w:rsid w:val="562C38FC"/>
    <w:rsid w:val="5A9D1E17"/>
    <w:rsid w:val="5E104167"/>
    <w:rsid w:val="64BB440C"/>
    <w:rsid w:val="65D24B51"/>
    <w:rsid w:val="6CCD67D9"/>
    <w:rsid w:val="6CF05300"/>
    <w:rsid w:val="70A22A7B"/>
    <w:rsid w:val="79A90D10"/>
    <w:rsid w:val="7C6D4A30"/>
    <w:rsid w:val="7D7E37E6"/>
    <w:rsid w:val="7F2D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line="480" w:lineRule="auto"/>
      <w:ind w:left="420" w:leftChars="200"/>
    </w:pPr>
  </w:style>
  <w:style w:type="paragraph" w:styleId="3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50f43edd-f4ee-43b6-a110-c36f94e63b10</errorID>
      <errorWord>管理工作</errorWord>
      <group>L1_Punc</group>
      <groupName>标点问题</groupName>
      <ability>L2_Punc_CN</ability>
      <abilityName>标点符号问题</abilityName>
      <candidateList>
        <item>管理工作。</item>
      </candidateList>
      <explain/>
      <paraID> 4A2F9F6</paraID>
      <start>35</start>
      <end>40</end>
      <status>modified</status>
      <modifiedWord>管理工作。</modifiedWord>
      <trackRevisions>false</trackRevisions>
    </reviewItem>
    <reviewItem>
      <errorID>0e55d6e7-1541-4332-b15d-b97e6a1e414e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1861E928</paraID>
      <start>91</start>
      <end>93</end>
      <status>modified</status>
      <modifiedWord>”“</modifiedWord>
      <trackRevisions>false</trackRevisions>
    </reviewItem>
    <reviewItem>
      <errorID>631133f4-a770-4d73-8ac1-67c035383fdd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2D80448A</paraID>
      <start>87</start>
      <end>88</end>
      <status>modified</status>
      <modifiedWord>－</modifiedWord>
      <trackRevisions>false</trackRevisions>
    </reviewItem>
    <reviewItem>
      <errorID>d786b08e-fbf2-41b6-be35-b6ee6cb75d87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2D80448A</paraID>
      <start>92</start>
      <end>93</end>
      <status>modified</status>
      <modifiedWord>－</modifiedWord>
      <trackRevisions>false</trackRevisions>
    </reviewItem>
    <reviewItem>
      <errorID>1db99185-93e1-4a29-8be8-a084e92b3093</errorID>
      <errorWord>毕业论文指导</errorWord>
      <group>L1_Grammar</group>
      <groupName>语法问题</groupName>
      <ability>L2_Grammar</ability>
      <abilityName>语法错误</abilityName>
      <candidateList>
        <item>毕业论文</item>
      </candidateList>
      <explain/>
      <paraID>76D93975</paraID>
      <start>62</start>
      <end>66</end>
      <status>modified</status>
      <modifiedWord>毕业论文</modifiedWord>
      <trackRevisions>false</trackRevisions>
    </reviewItem>
    <reviewItem>
      <errorID>724ed511-98bd-4624-8427-686f8ac75b38</errorID>
      <errorWord>~</errorWord>
      <group>L1_Format</group>
      <groupName>格式问题</groupName>
      <ability>L2_HalfPunc_CN</ability>
      <abilityName>全半角问题</abilityName>
      <candidateList>
        <item>～</item>
      </candidateList>
      <explain>文本全半角错误。</explain>
      <paraID>76D93975</paraID>
      <start>72</start>
      <end>73</end>
      <status>modified</status>
      <modifiedWord>～</modifiedWord>
      <trackRevisions>false</trackRevisions>
    </reviewItem>
    <reviewItem>
      <errorID>0491a1f2-a54e-4d2a-a5db-4633b64e06f6</errorID>
      <errorWord>原则上候选人</errorWord>
      <group>L1_Grammar</group>
      <groupName>语法问题</groupName>
      <ability>L2_Grammar</ability>
      <abilityName>语法错误</abilityName>
      <candidateList>
        <item>原则上</item>
      </candidateList>
      <explain/>
      <paraID>4215FBFF</paraID>
      <start>17</start>
      <end>20</end>
      <status>modified</status>
      <modifiedWord>原则上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88020b2-0bf3-4f18-87b1-4f62709aaf8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3060</Words>
  <Characters>3166</Characters>
  <Lines>3</Lines>
  <Paragraphs>1</Paragraphs>
  <TotalTime>53</TotalTime>
  <ScaleCrop>false</ScaleCrop>
  <LinksUpToDate>false</LinksUpToDate>
  <CharactersWithSpaces>3207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2022-09-21T07:44:00Z</dcterms:created>
  <dc:creator>叶子剑心</dc:creator>
  <cp:lastModifiedBy>Peppa</cp:lastModifiedBy>
  <cp:lastPrinted>2026-10-21T04:52:00Z</cp:lastPrinted>
  <dcterms:modified xsi:type="dcterms:W3CDTF">2026-11-06T03:38:34Z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B0E28F53EFFE4CBBA4AA0DA8971594C9_13</vt:lpwstr>
  </property>
  <property fmtid="{D5CDD505-2E9C-101B-9397-08002B2CF9AE}" pid="4" name="KSOTemplateDocerSaveRecord">
    <vt:lpwstr>eyJoZGlkIjoiYzY5ZmE4ZTk2MWIzYzM1Yzk1OTc0MDg0NThiYjVlMTEiLCJ1c2VySWQiOiI0MDc0MzQ2OTcifQ==</vt:lpwstr>
  </property>
</Properties>
</file>